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59D" w:rsidRDefault="000C059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50D493" wp14:editId="2EF7EBFD">
                <wp:simplePos x="0" y="0"/>
                <wp:positionH relativeFrom="column">
                  <wp:posOffset>1666875</wp:posOffset>
                </wp:positionH>
                <wp:positionV relativeFrom="paragraph">
                  <wp:posOffset>-19685</wp:posOffset>
                </wp:positionV>
                <wp:extent cx="2362200" cy="523875"/>
                <wp:effectExtent l="57150" t="19050" r="76200" b="104775"/>
                <wp:wrapNone/>
                <wp:docPr id="1" name="มนมุมสี่เหลี่ยมผืนผ้าด้านทแยงมุ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523875"/>
                        </a:xfrm>
                        <a:prstGeom prst="round2Diag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C059D" w:rsidRPr="000C059D" w:rsidRDefault="000C059D" w:rsidP="000C059D">
                            <w:pPr>
                              <w:jc w:val="center"/>
                              <w:rPr>
                                <w:rFonts w:ascii="Browallia New" w:hAnsi="Browallia New" w:cs="Browallia New" w:hint="cs"/>
                                <w:b/>
                                <w:bCs/>
                                <w:color w:val="002060"/>
                                <w:sz w:val="44"/>
                                <w:szCs w:val="52"/>
                                <w:cs/>
                              </w:rPr>
                            </w:pPr>
                            <w:r w:rsidRPr="000C059D">
                              <w:rPr>
                                <w:rFonts w:ascii="Browallia New" w:hAnsi="Browallia New" w:cs="Browallia New"/>
                                <w:b/>
                                <w:bCs/>
                                <w:color w:val="002060"/>
                                <w:sz w:val="44"/>
                                <w:szCs w:val="52"/>
                                <w:cs/>
                              </w:rPr>
                              <w:t>คำนำ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มนมุมสี่เหลี่ยมผืนผ้าด้านทแยงมุม 1" o:spid="_x0000_s1026" style="position:absolute;margin-left:131.25pt;margin-top:-1.55pt;width:186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62200,523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" adj="-11796480,,5400" path="m87314,l2362200,r,l2362200,436561v,48222,-39092,87314,-87314,87314l,523875r,l,87314c,39092,39092,,87314,xe" fillcolor="#9a4906 [1641]" strokecolor="#f68c36 [3049]">
                <v:fill color2="#f68a32 [3017]" rotate="t" angle="180" colors="0 #cb6c1d;52429f #ff8f2a;1 #ff8f26" focus="100%" type="gradient">
                  <o:fill v:ext="view" type="gradientUnscaled"/>
                </v:fill>
                <v:stroke joinstyle="miter"/>
                <v:shadow on="t" color="black" opacity="22937f" origin=",.5" offset="0,.63889mm"/>
                <v:formulas/>
                <v:path arrowok="t" o:connecttype="custom" o:connectlocs="87314,0;2362200,0;2362200,0;2362200,436561;2274886,523875;0,523875;0,523875;0,87314;87314,0" o:connectangles="0,0,0,0,0,0,0,0,0" textboxrect="0,0,2362200,523875"/>
                <v:textbox>
                  <w:txbxContent>
                    <w:p w:rsidR="000C059D" w:rsidRPr="000C059D" w:rsidRDefault="000C059D" w:rsidP="000C059D">
                      <w:pPr>
                        <w:jc w:val="center"/>
                        <w:rPr>
                          <w:rFonts w:ascii="Browallia New" w:hAnsi="Browallia New" w:cs="Browallia New" w:hint="cs"/>
                          <w:b/>
                          <w:bCs/>
                          <w:color w:val="002060"/>
                          <w:sz w:val="44"/>
                          <w:szCs w:val="52"/>
                          <w:cs/>
                        </w:rPr>
                      </w:pPr>
                      <w:r w:rsidRPr="000C059D">
                        <w:rPr>
                          <w:rFonts w:ascii="Browallia New" w:hAnsi="Browallia New" w:cs="Browallia New"/>
                          <w:b/>
                          <w:bCs/>
                          <w:color w:val="002060"/>
                          <w:sz w:val="44"/>
                          <w:szCs w:val="52"/>
                          <w:cs/>
                        </w:rPr>
                        <w:t>คำนำ</w:t>
                      </w:r>
                    </w:p>
                  </w:txbxContent>
                </v:textbox>
              </v:shape>
            </w:pict>
          </mc:Fallback>
        </mc:AlternateContent>
      </w:r>
    </w:p>
    <w:p w:rsidR="00946CFD" w:rsidRDefault="000C059D">
      <w:r>
        <w:t xml:space="preserve">  </w:t>
      </w:r>
    </w:p>
    <w:p w:rsidR="000C059D" w:rsidRDefault="002E7CD3">
      <w:pPr>
        <w:rPr>
          <w:rFonts w:hint="cs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277495</wp:posOffset>
                </wp:positionV>
                <wp:extent cx="5943600" cy="7848600"/>
                <wp:effectExtent l="0" t="0" r="19050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784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2" o:spid="_x0000_s1026" style="position:absolute;margin-left:-8.25pt;margin-top:21.85pt;width:468pt;height:618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" fillcolor="white [3201]" strokecolor="#4f81bd [3204]" strokeweight="2pt"/>
            </w:pict>
          </mc:Fallback>
        </mc:AlternateContent>
      </w:r>
    </w:p>
    <w:p w:rsidR="000C059D" w:rsidRDefault="000C059D"/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1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เรื่อง การถ่ายโอนพลังงานของคลื่นกล นี้เป็นเอกสารประกอบแบบฝึกทักษะ เรื่อง คลื่นกล </w:t>
      </w:r>
      <w:r>
        <w:rPr>
          <w:rFonts w:asciiTheme="majorBidi" w:hAnsiTheme="majorBidi" w:cstheme="majorBidi"/>
          <w:sz w:val="32"/>
          <w:szCs w:val="32"/>
          <w:cs/>
        </w:rPr>
        <w:t>ซึ่งใช้เป็นสื่อประกอบการเรียนส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0C059D">
        <w:rPr>
          <w:rFonts w:asciiTheme="majorBidi" w:hAnsiTheme="majorBidi" w:cstheme="majorBidi"/>
          <w:sz w:val="32"/>
          <w:szCs w:val="32"/>
          <w:cs/>
        </w:rPr>
        <w:t>หรับนั</w:t>
      </w:r>
      <w:r>
        <w:rPr>
          <w:rFonts w:asciiTheme="majorBidi" w:hAnsiTheme="majorBidi" w:cstheme="majorBidi"/>
          <w:sz w:val="32"/>
          <w:szCs w:val="32"/>
          <w:cs/>
        </w:rPr>
        <w:t>กเรียนในรายวิชาฟิสิกส์เพิ่มเติม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3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รหัสวิชา ว </w:t>
      </w:r>
      <w:r w:rsidRPr="000C059D">
        <w:rPr>
          <w:rFonts w:asciiTheme="majorBidi" w:hAnsiTheme="majorBidi" w:cstheme="majorBidi"/>
          <w:sz w:val="32"/>
          <w:szCs w:val="32"/>
        </w:rPr>
        <w:t>3220</w:t>
      </w:r>
      <w:r>
        <w:rPr>
          <w:rFonts w:asciiTheme="majorBidi" w:hAnsiTheme="majorBidi" w:cstheme="majorBidi" w:hint="cs"/>
          <w:sz w:val="32"/>
          <w:szCs w:val="32"/>
          <w:cs/>
        </w:rPr>
        <w:t>4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ชั้นมัธยมศึกษาปีที่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5 </w:t>
      </w:r>
      <w:r>
        <w:rPr>
          <w:rFonts w:asciiTheme="majorBidi" w:hAnsiTheme="majorBidi" w:cstheme="majorBidi"/>
          <w:sz w:val="32"/>
          <w:szCs w:val="32"/>
          <w:cs/>
        </w:rPr>
        <w:t>โดยแบบฝึกทักษะนี้มีด้วยกัน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ทั้งหมด </w:t>
      </w:r>
      <w:r w:rsidRPr="000C059D">
        <w:rPr>
          <w:rFonts w:asciiTheme="majorBidi" w:hAnsiTheme="majorBidi" w:cstheme="majorBidi"/>
          <w:sz w:val="32"/>
          <w:szCs w:val="32"/>
        </w:rPr>
        <w:t xml:space="preserve">7 </w:t>
      </w:r>
      <w:r w:rsidRPr="000C059D">
        <w:rPr>
          <w:rFonts w:asciiTheme="majorBidi" w:hAnsiTheme="majorBidi" w:cstheme="majorBidi"/>
          <w:sz w:val="32"/>
          <w:szCs w:val="32"/>
          <w:cs/>
        </w:rPr>
        <w:t>ชุด ดังนี้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1 </w:t>
      </w:r>
      <w:r w:rsidRPr="000C059D">
        <w:rPr>
          <w:rFonts w:asciiTheme="majorBidi" w:hAnsiTheme="majorBidi" w:cstheme="majorBidi"/>
          <w:sz w:val="32"/>
          <w:szCs w:val="32"/>
          <w:cs/>
        </w:rPr>
        <w:t>เรื่อง</w:t>
      </w:r>
      <w:r w:rsidRPr="000C059D">
        <w:rPr>
          <w:rFonts w:asciiTheme="majorBidi" w:hAnsiTheme="majorBidi" w:cstheme="majorBidi"/>
          <w:sz w:val="32"/>
          <w:szCs w:val="32"/>
        </w:rPr>
        <w:t xml:space="preserve">  </w:t>
      </w:r>
      <w:r w:rsidRPr="000C059D">
        <w:rPr>
          <w:rFonts w:asciiTheme="majorBidi" w:hAnsiTheme="majorBidi" w:cstheme="majorBidi"/>
          <w:sz w:val="32"/>
          <w:szCs w:val="32"/>
          <w:cs/>
        </w:rPr>
        <w:t>การถ่ายโอนพลังงานของคลื่นกล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 w:hint="cs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2 </w:t>
      </w:r>
      <w:r w:rsidRPr="000C059D">
        <w:rPr>
          <w:rFonts w:asciiTheme="majorBidi" w:hAnsiTheme="majorBidi" w:cstheme="majorBidi"/>
          <w:sz w:val="32"/>
          <w:szCs w:val="32"/>
          <w:cs/>
        </w:rPr>
        <w:t>เรื่อง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</w:rPr>
        <w:t>คลื่นผิวน้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3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เรื่อง </w:t>
      </w:r>
      <w:r w:rsidRPr="000C059D">
        <w:rPr>
          <w:rFonts w:asciiTheme="majorBidi" w:hAnsiTheme="majorBidi" w:cstheme="majorBidi"/>
          <w:sz w:val="32"/>
          <w:szCs w:val="32"/>
          <w:cs/>
        </w:rPr>
        <w:t>สมบัติการสะท้อนของคลื่นกล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4 </w:t>
      </w:r>
      <w:r w:rsidRPr="000C059D">
        <w:rPr>
          <w:rFonts w:asciiTheme="majorBidi" w:hAnsiTheme="majorBidi" w:cstheme="majorBidi"/>
          <w:sz w:val="32"/>
          <w:szCs w:val="32"/>
          <w:cs/>
        </w:rPr>
        <w:t>เรื่อง สมบัติการหักเหของคลื่นกล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5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เรื่อง </w:t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0C059D">
        <w:rPr>
          <w:rFonts w:asciiTheme="majorBidi" w:hAnsiTheme="majorBidi" w:cstheme="majorBidi"/>
          <w:sz w:val="32"/>
          <w:szCs w:val="32"/>
          <w:cs/>
        </w:rPr>
        <w:t>สมบัติการแทรกสอดของคลื่นกล</w:t>
      </w: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</w:p>
    <w:p w:rsidR="000C059D" w:rsidRPr="000C059D" w:rsidRDefault="002E7CD3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cs/>
        </w:rPr>
        <w:t>แบบฝึกทักษะชุดที่</w:t>
      </w:r>
      <w:r w:rsidR="000C059D" w:rsidRPr="000C059D">
        <w:rPr>
          <w:rFonts w:asciiTheme="majorBidi" w:hAnsiTheme="majorBidi" w:cstheme="majorBidi"/>
          <w:sz w:val="32"/>
          <w:szCs w:val="32"/>
        </w:rPr>
        <w:t xml:space="preserve"> </w:t>
      </w:r>
      <w:r w:rsidR="000C059D" w:rsidRPr="000C059D">
        <w:rPr>
          <w:rFonts w:asciiTheme="majorBidi" w:hAnsiTheme="majorBidi" w:cstheme="majorBidi"/>
          <w:sz w:val="32"/>
          <w:szCs w:val="32"/>
        </w:rPr>
        <w:t xml:space="preserve">6 </w:t>
      </w:r>
      <w:r w:rsidR="000C059D" w:rsidRPr="000C059D">
        <w:rPr>
          <w:rFonts w:asciiTheme="majorBidi" w:hAnsiTheme="majorBidi" w:cstheme="majorBidi"/>
          <w:sz w:val="32"/>
          <w:szCs w:val="32"/>
          <w:cs/>
        </w:rPr>
        <w:t>เรื่อง สมบัติการเลี้ยวเบนของคลื่นกล</w:t>
      </w:r>
      <w:r w:rsidR="000C059D" w:rsidRPr="000C059D">
        <w:rPr>
          <w:rFonts w:asciiTheme="majorBidi" w:hAnsiTheme="majorBidi" w:cstheme="majorBidi"/>
          <w:sz w:val="32"/>
          <w:szCs w:val="32"/>
        </w:rPr>
        <w:t xml:space="preserve"> </w:t>
      </w:r>
    </w:p>
    <w:p w:rsidR="000C059D" w:rsidRPr="000C059D" w:rsidRDefault="000C059D" w:rsidP="002E7CD3">
      <w:pPr>
        <w:spacing w:after="120"/>
        <w:ind w:firstLine="720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7 </w:t>
      </w:r>
      <w:r w:rsidRPr="000C059D">
        <w:rPr>
          <w:rFonts w:asciiTheme="majorBidi" w:hAnsiTheme="majorBidi" w:cstheme="majorBidi"/>
          <w:sz w:val="32"/>
          <w:szCs w:val="32"/>
          <w:cs/>
        </w:rPr>
        <w:t>เรื่อง ปรากฏการณ์เกี่ยวกับสมบัติของคลื่นกล</w:t>
      </w:r>
    </w:p>
    <w:p w:rsidR="000C059D" w:rsidRDefault="000C059D" w:rsidP="002E7CD3">
      <w:pPr>
        <w:spacing w:after="0"/>
        <w:jc w:val="distribute"/>
        <w:rPr>
          <w:rFonts w:asciiTheme="majorBidi" w:hAnsiTheme="majorBidi" w:cstheme="majorBidi"/>
          <w:sz w:val="32"/>
          <w:szCs w:val="32"/>
        </w:rPr>
      </w:pPr>
      <w:r w:rsidRPr="000C059D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Pr="000C059D">
        <w:rPr>
          <w:rFonts w:asciiTheme="majorBidi" w:hAnsiTheme="majorBidi" w:cstheme="majorBidi"/>
          <w:sz w:val="32"/>
          <w:szCs w:val="32"/>
          <w:cs/>
        </w:rPr>
        <w:t xml:space="preserve">แบบฝึกทักษะชุดที่ </w:t>
      </w:r>
      <w:r w:rsidRPr="000C059D">
        <w:rPr>
          <w:rFonts w:asciiTheme="majorBidi" w:hAnsiTheme="majorBidi" w:cstheme="majorBidi"/>
          <w:sz w:val="32"/>
          <w:szCs w:val="32"/>
        </w:rPr>
        <w:t xml:space="preserve">1 </w:t>
      </w:r>
      <w:r>
        <w:rPr>
          <w:rFonts w:asciiTheme="majorBidi" w:hAnsiTheme="majorBidi" w:cstheme="majorBidi"/>
          <w:sz w:val="32"/>
          <w:szCs w:val="32"/>
          <w:cs/>
        </w:rPr>
        <w:t>นี้ จัดท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0C059D">
        <w:rPr>
          <w:rFonts w:asciiTheme="majorBidi" w:hAnsiTheme="majorBidi" w:cstheme="majorBidi"/>
          <w:sz w:val="32"/>
          <w:szCs w:val="32"/>
          <w:cs/>
        </w:rPr>
        <w:t>ขึ้นเพื่อ</w:t>
      </w:r>
      <w:r>
        <w:rPr>
          <w:rFonts w:asciiTheme="majorBidi" w:hAnsiTheme="majorBidi" w:cstheme="majorBidi"/>
          <w:sz w:val="32"/>
          <w:szCs w:val="32"/>
          <w:cs/>
        </w:rPr>
        <w:t>ใช้ประกอบการเรียนรู้ของนักเรียนโดยมุ่งให้นักเรีย</w:t>
      </w:r>
      <w:r>
        <w:rPr>
          <w:rFonts w:asciiTheme="majorBidi" w:hAnsiTheme="majorBidi" w:cstheme="majorBidi" w:hint="cs"/>
          <w:sz w:val="32"/>
          <w:szCs w:val="32"/>
          <w:cs/>
        </w:rPr>
        <w:t>น</w:t>
      </w:r>
      <w:r w:rsidRPr="000C059D">
        <w:rPr>
          <w:rFonts w:asciiTheme="majorBidi" w:hAnsiTheme="majorBidi" w:cstheme="majorBidi"/>
          <w:sz w:val="32"/>
          <w:szCs w:val="32"/>
          <w:cs/>
        </w:rPr>
        <w:t>ได้มีความรู้ ความเข้าใจ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0C059D">
        <w:rPr>
          <w:rFonts w:asciiTheme="majorBidi" w:hAnsiTheme="majorBidi" w:cstheme="majorBidi"/>
          <w:sz w:val="32"/>
          <w:szCs w:val="32"/>
          <w:cs/>
        </w:rPr>
        <w:t>ในสาระ</w:t>
      </w:r>
      <w:r>
        <w:rPr>
          <w:rFonts w:asciiTheme="majorBidi" w:hAnsiTheme="majorBidi" w:cstheme="majorBidi"/>
          <w:sz w:val="32"/>
          <w:szCs w:val="32"/>
          <w:cs/>
        </w:rPr>
        <w:t>การเรียนรู้ตามวัตถุประสงค์ที่ก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0C059D">
        <w:rPr>
          <w:rFonts w:asciiTheme="majorBidi" w:hAnsiTheme="majorBidi" w:cstheme="majorBidi"/>
          <w:sz w:val="32"/>
          <w:szCs w:val="32"/>
          <w:cs/>
        </w:rPr>
        <w:t>หนด ตลอดจนมีทักษะและความ</w:t>
      </w:r>
      <w:r>
        <w:rPr>
          <w:rFonts w:asciiTheme="majorBidi" w:hAnsiTheme="majorBidi" w:cstheme="majorBidi" w:hint="cs"/>
          <w:sz w:val="32"/>
          <w:szCs w:val="32"/>
          <w:cs/>
        </w:rPr>
        <w:t>ชำ</w:t>
      </w:r>
      <w:r w:rsidRPr="000C059D">
        <w:rPr>
          <w:rFonts w:asciiTheme="majorBidi" w:hAnsiTheme="majorBidi" w:cstheme="majorBidi"/>
          <w:sz w:val="32"/>
          <w:szCs w:val="32"/>
          <w:cs/>
        </w:rPr>
        <w:t>นาญในก</w:t>
      </w:r>
      <w:r>
        <w:rPr>
          <w:rFonts w:asciiTheme="majorBidi" w:hAnsiTheme="majorBidi" w:cstheme="majorBidi"/>
          <w:sz w:val="32"/>
          <w:szCs w:val="32"/>
          <w:cs/>
        </w:rPr>
        <w:t>ารแก้โจทย์ปัญหาฟิสิกส์เกี่ยวกับ</w:t>
      </w:r>
      <w:r w:rsidRPr="000C059D">
        <w:rPr>
          <w:rFonts w:asciiTheme="majorBidi" w:hAnsiTheme="majorBidi" w:cstheme="majorBidi"/>
          <w:sz w:val="32"/>
          <w:szCs w:val="32"/>
          <w:cs/>
        </w:rPr>
        <w:t>การถ่ายโอนพลังงานของคลื่นกล ซึ่งผู้สร้างหวังเป็นอย่างยิ่งว่าจะสามารถส่งเสริมและพัฒนาผลสัมฤทธิ์ทางการเรียนของนักเรียนให้อยู่ในระดับสูงและ</w:t>
      </w:r>
      <w:r>
        <w:rPr>
          <w:rFonts w:asciiTheme="majorBidi" w:hAnsiTheme="majorBidi" w:cstheme="majorBidi"/>
          <w:sz w:val="32"/>
          <w:szCs w:val="32"/>
          <w:cs/>
        </w:rPr>
        <w:t>ผ่านเกณฑ์ตามที่ก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0C059D">
        <w:rPr>
          <w:rFonts w:asciiTheme="majorBidi" w:hAnsiTheme="majorBidi" w:cstheme="majorBidi"/>
          <w:sz w:val="32"/>
          <w:szCs w:val="32"/>
          <w:cs/>
        </w:rPr>
        <w:t>หนดได้</w:t>
      </w:r>
    </w:p>
    <w:p w:rsidR="000C059D" w:rsidRDefault="000C059D" w:rsidP="000C059D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0C059D" w:rsidRDefault="000C059D" w:rsidP="002E7CD3">
      <w:pPr>
        <w:spacing w:after="0"/>
        <w:rPr>
          <w:rFonts w:asciiTheme="majorBidi" w:hAnsiTheme="majorBidi" w:cstheme="majorBidi" w:hint="cs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</w:r>
      <w:r>
        <w:rPr>
          <w:rFonts w:asciiTheme="majorBidi" w:hAnsiTheme="majorBidi" w:cstheme="majorBidi"/>
          <w:sz w:val="32"/>
          <w:szCs w:val="32"/>
        </w:rPr>
        <w:tab/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>อรกาญจณ์  โชคสวัสดิวงศ์</w:t>
      </w:r>
    </w:p>
    <w:p w:rsidR="000C059D" w:rsidRPr="000C059D" w:rsidRDefault="000C059D" w:rsidP="002E7CD3">
      <w:pPr>
        <w:spacing w:after="0"/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ครูโรงเรียนลาดยาววิทยาคม</w:t>
      </w:r>
      <w:bookmarkStart w:id="0" w:name="_GoBack"/>
      <w:bookmarkEnd w:id="0"/>
    </w:p>
    <w:sectPr w:rsidR="000C059D" w:rsidRPr="000C059D" w:rsidSect="002E7CD3">
      <w:pgSz w:w="11906" w:h="16838"/>
      <w:pgMar w:top="1440" w:right="1440" w:bottom="1440" w:left="15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59D"/>
    <w:rsid w:val="000C059D"/>
    <w:rsid w:val="002E7CD3"/>
    <w:rsid w:val="0094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tjc</dc:creator>
  <cp:lastModifiedBy>tjc</cp:lastModifiedBy>
  <cp:revision>1</cp:revision>
  <cp:lastPrinted>2019-01-30T01:45:00Z</cp:lastPrinted>
  <dcterms:created xsi:type="dcterms:W3CDTF">2019-01-30T01:32:00Z</dcterms:created>
  <dcterms:modified xsi:type="dcterms:W3CDTF">2019-01-30T01:45:00Z</dcterms:modified>
</cp:coreProperties>
</file>